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C7" w:rsidRPr="00E71521" w:rsidRDefault="00C55BC7" w:rsidP="00C55BC7">
      <w:pPr>
        <w:pStyle w:val="NurText"/>
        <w:ind w:left="1701" w:right="754"/>
        <w:rPr>
          <w:rFonts w:ascii="CorpoS" w:hAnsi="CorpoS"/>
          <w:b/>
          <w:sz w:val="24"/>
          <w:szCs w:val="22"/>
        </w:rPr>
      </w:pPr>
      <w:r w:rsidRPr="00E71521">
        <w:rPr>
          <w:rFonts w:ascii="CorpoS" w:hAnsi="CorpoS"/>
          <w:b/>
          <w:sz w:val="24"/>
          <w:szCs w:val="22"/>
        </w:rPr>
        <w:t>Hinweise zu Verwendung:</w:t>
      </w:r>
    </w:p>
    <w:p w:rsidR="00C55BC7" w:rsidRPr="00E71521" w:rsidRDefault="00C55BC7" w:rsidP="00C55BC7">
      <w:pPr>
        <w:pStyle w:val="NurText"/>
        <w:ind w:left="1701" w:right="754"/>
        <w:rPr>
          <w:rFonts w:ascii="CorpoS" w:hAnsi="CorpoS"/>
          <w:sz w:val="24"/>
          <w:szCs w:val="22"/>
        </w:rPr>
      </w:pPr>
    </w:p>
    <w:p w:rsidR="00C55BC7" w:rsidRPr="00E71521" w:rsidRDefault="00C55BC7" w:rsidP="00C55BC7">
      <w:pPr>
        <w:pStyle w:val="NurText"/>
        <w:ind w:left="1701" w:right="754"/>
        <w:rPr>
          <w:rFonts w:ascii="CorpoS" w:hAnsi="CorpoS"/>
          <w:sz w:val="24"/>
          <w:szCs w:val="22"/>
        </w:rPr>
      </w:pPr>
    </w:p>
    <w:p w:rsidR="00C55BC7" w:rsidRPr="00E71521" w:rsidRDefault="00C55BC7" w:rsidP="00C55BC7">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C55BC7" w:rsidRPr="00E71521" w:rsidRDefault="00C55BC7" w:rsidP="00C55BC7">
      <w:pPr>
        <w:pStyle w:val="NurText"/>
        <w:ind w:left="1701" w:right="754"/>
        <w:rPr>
          <w:rFonts w:ascii="CorpoS" w:hAnsi="CorpoS"/>
          <w:sz w:val="24"/>
          <w:szCs w:val="22"/>
        </w:rPr>
      </w:pPr>
    </w:p>
    <w:p w:rsidR="00C55BC7" w:rsidRPr="00E71521" w:rsidRDefault="00C55BC7" w:rsidP="00C55BC7">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C55BC7" w:rsidRPr="00E71521" w:rsidRDefault="00C55BC7" w:rsidP="00C55BC7">
      <w:pPr>
        <w:pStyle w:val="NurText"/>
        <w:ind w:left="1701" w:right="754"/>
        <w:rPr>
          <w:rFonts w:ascii="CorpoS" w:hAnsi="CorpoS"/>
          <w:sz w:val="24"/>
          <w:szCs w:val="22"/>
        </w:rPr>
      </w:pPr>
    </w:p>
    <w:p w:rsidR="00C55BC7" w:rsidRPr="00E71521" w:rsidRDefault="00C55BC7" w:rsidP="00C55BC7">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C55BC7" w:rsidRPr="00E71521" w:rsidRDefault="00C55BC7" w:rsidP="00C55BC7">
      <w:pPr>
        <w:pStyle w:val="NurText"/>
        <w:ind w:left="1701" w:right="754"/>
        <w:rPr>
          <w:rFonts w:ascii="CorpoS" w:hAnsi="CorpoS"/>
          <w:sz w:val="24"/>
          <w:szCs w:val="22"/>
        </w:rPr>
      </w:pPr>
    </w:p>
    <w:p w:rsidR="00C55BC7" w:rsidRPr="00E71521" w:rsidRDefault="00C55BC7" w:rsidP="00C55BC7">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C55BC7" w:rsidRPr="00E71521" w:rsidRDefault="00C55BC7" w:rsidP="00C55BC7">
      <w:pPr>
        <w:pStyle w:val="NurText"/>
        <w:ind w:left="1701" w:right="754"/>
        <w:rPr>
          <w:rFonts w:ascii="CorpoS" w:hAnsi="CorpoS"/>
          <w:sz w:val="24"/>
          <w:szCs w:val="22"/>
        </w:rPr>
      </w:pPr>
    </w:p>
    <w:p w:rsidR="00C55BC7" w:rsidRPr="00E71521" w:rsidRDefault="00C55BC7" w:rsidP="00C55BC7">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C55BC7" w:rsidRPr="001B63FE" w:rsidRDefault="00C55BC7" w:rsidP="00C55BC7">
      <w:pPr>
        <w:pStyle w:val="NurText"/>
        <w:ind w:left="1701" w:right="754"/>
        <w:rPr>
          <w:rFonts w:ascii="Agfa Rotis Sans Serif" w:hAnsi="Agfa Rotis Sans Serif"/>
          <w:sz w:val="24"/>
          <w:szCs w:val="22"/>
        </w:rPr>
      </w:pPr>
    </w:p>
    <w:p w:rsidR="00C55BC7" w:rsidRPr="001B63FE" w:rsidRDefault="00C55BC7" w:rsidP="00C55BC7">
      <w:pPr>
        <w:pStyle w:val="NurText"/>
        <w:ind w:left="1701" w:right="754"/>
        <w:rPr>
          <w:rFonts w:ascii="Agfa Rotis Sans Serif" w:hAnsi="Agfa Rotis Sans Serif"/>
          <w:sz w:val="24"/>
          <w:szCs w:val="22"/>
        </w:rPr>
      </w:pPr>
    </w:p>
    <w:p w:rsidR="00C55BC7" w:rsidRPr="001B63FE" w:rsidRDefault="00C55BC7" w:rsidP="00C55BC7">
      <w:pPr>
        <w:pStyle w:val="NurText"/>
        <w:ind w:left="1701" w:right="754"/>
        <w:rPr>
          <w:rFonts w:ascii="Agfa Rotis Sans Serif" w:hAnsi="Agfa Rotis Sans Serif"/>
          <w:sz w:val="24"/>
          <w:szCs w:val="22"/>
        </w:rPr>
      </w:pPr>
    </w:p>
    <w:p w:rsidR="00C55BC7" w:rsidRDefault="00C55BC7" w:rsidP="00C55BC7">
      <w:pPr>
        <w:ind w:left="1701" w:right="754"/>
        <w:rPr>
          <w:rFonts w:ascii="CorpoS" w:hAnsi="CorpoS"/>
        </w:rPr>
      </w:pPr>
      <w:r>
        <w:rPr>
          <w:rFonts w:ascii="CorpoS" w:hAnsi="CorpoS"/>
        </w:rPr>
        <w:br w:type="page"/>
      </w:r>
    </w:p>
    <w:p w:rsidR="00C55BC7" w:rsidRPr="00622856" w:rsidRDefault="00C55BC7" w:rsidP="00C55BC7">
      <w:pPr>
        <w:ind w:left="1701" w:right="754"/>
        <w:rPr>
          <w:rFonts w:ascii="CorpoS" w:hAnsi="CorpoS"/>
        </w:rPr>
      </w:pPr>
    </w:p>
    <w:p w:rsidR="00C55BC7" w:rsidRDefault="00C55BC7" w:rsidP="00C55BC7">
      <w:pPr>
        <w:ind w:left="1701" w:right="754"/>
        <w:rPr>
          <w:rFonts w:ascii="CorpoS" w:hAnsi="CorpoS"/>
        </w:rPr>
      </w:pPr>
    </w:p>
    <w:p w:rsidR="00C55BC7" w:rsidRPr="00B36195" w:rsidRDefault="00C55BC7" w:rsidP="00C55BC7">
      <w:pPr>
        <w:ind w:left="1701"/>
        <w:rPr>
          <w:rFonts w:ascii="CorpoS" w:hAnsi="CorpoS" w:cs="Arial"/>
          <w:b/>
          <w:sz w:val="28"/>
          <w:szCs w:val="28"/>
        </w:rPr>
      </w:pPr>
      <w:r>
        <w:rPr>
          <w:rFonts w:ascii="CorpoS" w:hAnsi="CorpoS" w:cs="Arial"/>
          <w:b/>
          <w:sz w:val="28"/>
          <w:szCs w:val="28"/>
        </w:rPr>
        <w:t xml:space="preserve"> Aufforderungsschreiben zur Rückzahlung Bearbeitungsgebühr für Darlehen</w:t>
      </w:r>
    </w:p>
    <w:p w:rsidR="00C55BC7" w:rsidRDefault="00C55BC7" w:rsidP="00C55BC7">
      <w:pPr>
        <w:spacing w:line="239" w:lineRule="atLeast"/>
        <w:ind w:left="1678" w:right="754"/>
        <w:rPr>
          <w:rFonts w:ascii="CorpoS" w:hAnsi="CorpoS" w:cs="Arial"/>
        </w:rPr>
      </w:pPr>
    </w:p>
    <w:p w:rsidR="00C55BC7" w:rsidRDefault="00C55BC7" w:rsidP="00C55BC7">
      <w:pPr>
        <w:spacing w:line="239" w:lineRule="atLeast"/>
        <w:ind w:left="1678" w:right="754"/>
        <w:rPr>
          <w:rFonts w:ascii="CorpoS" w:hAnsi="CorpoS"/>
        </w:rPr>
      </w:pPr>
    </w:p>
    <w:p w:rsidR="00C55BC7" w:rsidRDefault="00C55BC7" w:rsidP="00C55BC7">
      <w:pPr>
        <w:spacing w:line="239" w:lineRule="atLeast"/>
        <w:ind w:left="1701" w:right="754"/>
        <w:rPr>
          <w:rFonts w:ascii="CorpoS" w:hAnsi="CorpoS"/>
        </w:rPr>
      </w:pPr>
      <w:r>
        <w:rPr>
          <w:rFonts w:ascii="CorpoS" w:hAnsi="CorpoS"/>
        </w:rPr>
        <w:t>Name, Adresse, Datum</w:t>
      </w:r>
    </w:p>
    <w:p w:rsidR="00C55BC7" w:rsidRDefault="00C55BC7" w:rsidP="00C55BC7">
      <w:pPr>
        <w:spacing w:line="239" w:lineRule="atLeast"/>
        <w:ind w:left="1701" w:right="754"/>
        <w:rPr>
          <w:rFonts w:ascii="CorpoS" w:hAnsi="CorpoS"/>
        </w:rPr>
      </w:pPr>
    </w:p>
    <w:p w:rsidR="00C55BC7" w:rsidRDefault="00C55BC7" w:rsidP="00C55BC7">
      <w:pPr>
        <w:spacing w:line="239" w:lineRule="atLeast"/>
        <w:ind w:left="1701" w:right="754"/>
        <w:rPr>
          <w:rFonts w:ascii="CorpoS" w:hAnsi="CorpoS"/>
        </w:rPr>
      </w:pPr>
    </w:p>
    <w:p w:rsidR="00C55BC7" w:rsidRPr="007E4099" w:rsidRDefault="00C55BC7" w:rsidP="00C55BC7">
      <w:pPr>
        <w:spacing w:line="239" w:lineRule="atLeast"/>
        <w:ind w:left="1701" w:right="754"/>
        <w:rPr>
          <w:rFonts w:ascii="CorpoS" w:hAnsi="CorpoS"/>
        </w:rPr>
      </w:pPr>
    </w:p>
    <w:p w:rsidR="00C55BC7" w:rsidRPr="00890694" w:rsidRDefault="00C55BC7" w:rsidP="00C55BC7">
      <w:pPr>
        <w:spacing w:line="239" w:lineRule="atLeast"/>
        <w:ind w:left="1701" w:right="754"/>
        <w:rPr>
          <w:rFonts w:ascii="CorpoS" w:hAnsi="CorpoS"/>
          <w:b/>
          <w:u w:val="single"/>
        </w:rPr>
      </w:pPr>
      <w:r>
        <w:rPr>
          <w:rFonts w:ascii="CorpoS" w:hAnsi="CorpoS"/>
          <w:b/>
          <w:u w:val="single"/>
        </w:rPr>
        <w:t>Einwurfe</w:t>
      </w:r>
      <w:r w:rsidRPr="00890694">
        <w:rPr>
          <w:rFonts w:ascii="CorpoS" w:hAnsi="CorpoS"/>
          <w:b/>
          <w:u w:val="single"/>
        </w:rPr>
        <w:t>inschreiben</w:t>
      </w:r>
    </w:p>
    <w:p w:rsidR="00C55BC7" w:rsidRPr="00890694" w:rsidRDefault="00C55BC7" w:rsidP="00C55BC7">
      <w:pPr>
        <w:spacing w:line="239" w:lineRule="atLeast"/>
        <w:ind w:left="1701" w:right="754"/>
        <w:rPr>
          <w:rFonts w:ascii="CorpoS" w:hAnsi="CorpoS"/>
        </w:rPr>
      </w:pPr>
      <w:r>
        <w:rPr>
          <w:rFonts w:ascii="CorpoS" w:hAnsi="CorpoS"/>
        </w:rPr>
        <w:t>(Bankanschrift)</w:t>
      </w:r>
    </w:p>
    <w:p w:rsidR="00C55BC7" w:rsidRPr="00890694" w:rsidRDefault="00C55BC7" w:rsidP="00C55BC7">
      <w:pPr>
        <w:spacing w:line="239" w:lineRule="atLeast"/>
        <w:ind w:left="1701" w:right="754"/>
        <w:rPr>
          <w:rFonts w:ascii="CorpoS" w:hAnsi="CorpoS"/>
        </w:rPr>
      </w:pPr>
    </w:p>
    <w:p w:rsidR="00C55BC7" w:rsidRDefault="00C55BC7" w:rsidP="00C55BC7">
      <w:pPr>
        <w:ind w:left="1701"/>
        <w:rPr>
          <w:rFonts w:ascii="CorpoS" w:hAnsi="CorpoS"/>
        </w:rPr>
      </w:pPr>
    </w:p>
    <w:p w:rsidR="00C55BC7" w:rsidRDefault="00C55BC7" w:rsidP="00C55BC7">
      <w:pPr>
        <w:ind w:left="1701"/>
        <w:rPr>
          <w:rFonts w:ascii="CorpoS" w:hAnsi="CorpoS"/>
          <w:b/>
        </w:rPr>
      </w:pPr>
      <w:r>
        <w:rPr>
          <w:rFonts w:ascii="CorpoS" w:hAnsi="CorpoS"/>
          <w:b/>
        </w:rPr>
        <w:t>Betreff:</w:t>
      </w:r>
      <w:r>
        <w:rPr>
          <w:rFonts w:ascii="CorpoS" w:hAnsi="CorpoS"/>
          <w:b/>
        </w:rPr>
        <w:tab/>
        <w:t xml:space="preserve">Darlehensvertrag-Nr.: ____________ </w:t>
      </w:r>
    </w:p>
    <w:p w:rsidR="00C55BC7" w:rsidRPr="00225239" w:rsidRDefault="00C55BC7" w:rsidP="00C55BC7">
      <w:pPr>
        <w:ind w:left="1701"/>
        <w:rPr>
          <w:rFonts w:ascii="CorpoS" w:hAnsi="CorpoS"/>
          <w:b/>
        </w:rPr>
      </w:pPr>
      <w:r>
        <w:rPr>
          <w:rFonts w:ascii="CorpoS" w:hAnsi="CorpoS"/>
          <w:b/>
        </w:rPr>
        <w:tab/>
      </w:r>
      <w:r>
        <w:rPr>
          <w:rFonts w:ascii="CorpoS" w:hAnsi="CorpoS"/>
          <w:b/>
        </w:rPr>
        <w:tab/>
        <w:t>Bearbeitungsgebühr</w:t>
      </w:r>
    </w:p>
    <w:p w:rsidR="00C55BC7" w:rsidRDefault="00C55BC7" w:rsidP="00C55BC7">
      <w:pPr>
        <w:ind w:left="1701"/>
        <w:rPr>
          <w:rFonts w:ascii="CorpoS" w:hAnsi="CorpoS"/>
        </w:rPr>
      </w:pPr>
    </w:p>
    <w:p w:rsidR="00C55BC7" w:rsidRPr="00AF4363" w:rsidRDefault="00C55BC7" w:rsidP="00C55BC7">
      <w:pPr>
        <w:ind w:left="1701"/>
        <w:rPr>
          <w:rFonts w:ascii="CorpoS" w:hAnsi="CorpoS" w:cs="Arial"/>
        </w:rPr>
      </w:pPr>
    </w:p>
    <w:p w:rsidR="00C55BC7" w:rsidRPr="00AF4363" w:rsidRDefault="00C55BC7" w:rsidP="00C55BC7">
      <w:pPr>
        <w:ind w:left="1701"/>
        <w:rPr>
          <w:rFonts w:ascii="CorpoS" w:hAnsi="CorpoS" w:cs="Arial"/>
        </w:rPr>
      </w:pPr>
      <w:r w:rsidRPr="00AF4363">
        <w:rPr>
          <w:rFonts w:ascii="CorpoS" w:hAnsi="CorpoS" w:cs="Arial"/>
        </w:rPr>
        <w:t>Sehr geehrte Damen und Herren,</w:t>
      </w:r>
    </w:p>
    <w:p w:rsidR="00C55BC7" w:rsidRDefault="00C55BC7" w:rsidP="00C55BC7">
      <w:pPr>
        <w:ind w:left="1701"/>
        <w:rPr>
          <w:rFonts w:ascii="CorpoS" w:hAnsi="CorpoS" w:cs="Arial"/>
        </w:rPr>
      </w:pPr>
    </w:p>
    <w:p w:rsidR="00C55BC7" w:rsidRDefault="00C55BC7" w:rsidP="00C55BC7">
      <w:pPr>
        <w:ind w:left="1701"/>
        <w:rPr>
          <w:rFonts w:ascii="CorpoS" w:hAnsi="CorpoS" w:cs="Arial"/>
        </w:rPr>
      </w:pPr>
      <w:r>
        <w:rPr>
          <w:rFonts w:ascii="CorpoS" w:hAnsi="CorpoS" w:cs="Arial"/>
        </w:rPr>
        <w:t>im Zusammenhang mit dem oben bezeichneten Darlehen haben Sie mir eine Bearbeitungsgebühr in Höhe von _________ Euro berechnet.</w:t>
      </w:r>
    </w:p>
    <w:p w:rsidR="00C55BC7" w:rsidRDefault="00C55BC7" w:rsidP="00C55BC7">
      <w:pPr>
        <w:ind w:left="1701"/>
        <w:rPr>
          <w:rFonts w:ascii="CorpoS" w:hAnsi="CorpoS" w:cs="Arial"/>
        </w:rPr>
      </w:pPr>
    </w:p>
    <w:p w:rsidR="00C55BC7" w:rsidRDefault="00C55BC7" w:rsidP="00C55BC7">
      <w:pPr>
        <w:ind w:left="1701"/>
        <w:rPr>
          <w:rFonts w:ascii="CorpoS" w:hAnsi="CorpoS" w:cs="Arial"/>
        </w:rPr>
      </w:pPr>
      <w:r>
        <w:rPr>
          <w:rFonts w:ascii="CorpoS" w:hAnsi="CorpoS" w:cs="Arial"/>
        </w:rPr>
        <w:t>Der Bundesgerichtshof hat in seinen Urteilen vom 13.05.2014, Az.: XI ZR 170/13 und XI 405/12, sowie</w:t>
      </w:r>
    </w:p>
    <w:p w:rsidR="00C55BC7" w:rsidRDefault="00C55BC7" w:rsidP="00C55BC7">
      <w:pPr>
        <w:ind w:left="1701"/>
        <w:rPr>
          <w:rFonts w:ascii="CorpoS" w:hAnsi="CorpoS" w:cs="Arial"/>
        </w:rPr>
      </w:pPr>
      <w:r>
        <w:rPr>
          <w:rFonts w:ascii="CorpoS" w:hAnsi="CorpoS" w:cs="Arial"/>
        </w:rPr>
        <w:t>28.10.2014, Az.: XI ZR 348/13 und XI ZR 17/14, entschieden, dass die Berechnung einer Kreditbearbeitungsgebühr unzulässig ist, da die Kreditbearbeitung keine Leistung für den Kunden darstellt, sondern im eigenen Interesse der Bank erfolgt.</w:t>
      </w:r>
    </w:p>
    <w:p w:rsidR="00C55BC7" w:rsidRDefault="00C55BC7" w:rsidP="00C55BC7">
      <w:pPr>
        <w:ind w:left="1701"/>
        <w:rPr>
          <w:rFonts w:ascii="CorpoS" w:hAnsi="CorpoS" w:cs="Arial"/>
        </w:rPr>
      </w:pPr>
    </w:p>
    <w:p w:rsidR="00C55BC7" w:rsidRDefault="00C55BC7" w:rsidP="00C55BC7">
      <w:pPr>
        <w:ind w:left="1701"/>
        <w:rPr>
          <w:rFonts w:ascii="CorpoS" w:hAnsi="CorpoS" w:cs="Arial"/>
        </w:rPr>
      </w:pPr>
      <w:r>
        <w:rPr>
          <w:rFonts w:ascii="CorpoS" w:hAnsi="CorpoS" w:cs="Arial"/>
        </w:rPr>
        <w:t>Darüber hinaus sind die gezogenen Nutzungen herauszugeben. Nach der Rechtsprechung des Bundesgerichtshofes ist davon auszugehen, dass Banken 5 Prozentpunkte über dem jeweiligen Basiszinssatz erwirtschaften und dementsprechend herauszugeben haben (Urteil vom 07.06.2011, Az.: XI ZR 212/10).</w:t>
      </w:r>
    </w:p>
    <w:p w:rsidR="00C55BC7" w:rsidRPr="00AF4363" w:rsidRDefault="00C55BC7" w:rsidP="00C55BC7">
      <w:pPr>
        <w:ind w:left="1701"/>
        <w:rPr>
          <w:rFonts w:ascii="CorpoS" w:hAnsi="CorpoS" w:cs="Arial"/>
        </w:rPr>
      </w:pPr>
    </w:p>
    <w:p w:rsidR="00C55BC7" w:rsidRDefault="00C55BC7" w:rsidP="00C55BC7">
      <w:pPr>
        <w:ind w:left="1701"/>
        <w:rPr>
          <w:rFonts w:ascii="CorpoS" w:hAnsi="CorpoS" w:cs="Arial"/>
        </w:rPr>
      </w:pPr>
      <w:r w:rsidRPr="00AF4363">
        <w:rPr>
          <w:rFonts w:ascii="CorpoS" w:hAnsi="CorpoS" w:cs="Arial"/>
        </w:rPr>
        <w:t xml:space="preserve">Ich fordere Sie deshalb hiermit auf, </w:t>
      </w:r>
      <w:r>
        <w:rPr>
          <w:rFonts w:ascii="CorpoS" w:hAnsi="CorpoS" w:cs="Arial"/>
        </w:rPr>
        <w:t xml:space="preserve">mir </w:t>
      </w:r>
      <w:r w:rsidRPr="00AF4363">
        <w:rPr>
          <w:rFonts w:ascii="CorpoS" w:hAnsi="CorpoS" w:cs="Arial"/>
        </w:rPr>
        <w:t xml:space="preserve">die </w:t>
      </w:r>
      <w:r>
        <w:rPr>
          <w:rFonts w:ascii="CorpoS" w:hAnsi="CorpoS" w:cs="Arial"/>
        </w:rPr>
        <w:t xml:space="preserve">Kreditbearbeitungsgebühr in Höhe von _________ Euro nebst Zinsen in Höhe von 5 Prozentpunkten über dem jeweiligen Basiszinssatz ab Einbehalt des Bearbeitungsentgelts bis zum __________ </w:t>
      </w:r>
      <w:r w:rsidRPr="002B278B">
        <w:rPr>
          <w:rFonts w:ascii="CorpoS" w:hAnsi="CorpoS" w:cs="Arial"/>
          <w:i/>
        </w:rPr>
        <w:t>(Datum)</w:t>
      </w:r>
      <w:r>
        <w:rPr>
          <w:rFonts w:ascii="CorpoS" w:hAnsi="CorpoS" w:cs="Arial"/>
        </w:rPr>
        <w:t xml:space="preserve">  zu erstatten.</w:t>
      </w:r>
    </w:p>
    <w:p w:rsidR="00C55BC7" w:rsidRPr="00AF4363" w:rsidRDefault="00C55BC7" w:rsidP="00C55BC7">
      <w:pPr>
        <w:ind w:left="1701"/>
        <w:rPr>
          <w:rFonts w:ascii="CorpoS" w:hAnsi="CorpoS" w:cs="Arial"/>
        </w:rPr>
      </w:pPr>
    </w:p>
    <w:p w:rsidR="00C55BC7" w:rsidRPr="00AF4363" w:rsidRDefault="00C55BC7" w:rsidP="00C55BC7">
      <w:pPr>
        <w:ind w:left="1701"/>
        <w:rPr>
          <w:rFonts w:ascii="CorpoS" w:hAnsi="CorpoS" w:cs="Arial"/>
        </w:rPr>
      </w:pPr>
      <w:r w:rsidRPr="00AF4363">
        <w:rPr>
          <w:rFonts w:ascii="CorpoS" w:hAnsi="CorpoS" w:cs="Arial"/>
        </w:rPr>
        <w:t>Mit freundlichen Grüßen</w:t>
      </w:r>
    </w:p>
    <w:p w:rsidR="00C55BC7" w:rsidRPr="00B36195" w:rsidRDefault="00C55BC7" w:rsidP="00C55BC7">
      <w:pPr>
        <w:ind w:left="1701"/>
        <w:rPr>
          <w:rFonts w:ascii="CorpoS" w:hAnsi="CorpoS"/>
        </w:rPr>
      </w:pPr>
    </w:p>
    <w:p w:rsidR="00C55BC7" w:rsidRDefault="00C55BC7" w:rsidP="00C55BC7">
      <w:pPr>
        <w:ind w:left="1701"/>
        <w:rPr>
          <w:rFonts w:ascii="CorpoS" w:hAnsi="CorpoS"/>
        </w:rPr>
      </w:pPr>
    </w:p>
    <w:p w:rsidR="00C55BC7" w:rsidRDefault="00C55BC7" w:rsidP="00C55BC7">
      <w:pPr>
        <w:ind w:left="1701"/>
        <w:rPr>
          <w:rFonts w:ascii="CorpoS" w:hAnsi="CorpoS"/>
          <w:u w:val="single"/>
        </w:rPr>
      </w:pPr>
    </w:p>
    <w:p w:rsidR="00C55BC7" w:rsidRPr="00B36195" w:rsidRDefault="00C55BC7" w:rsidP="00C55BC7">
      <w:pPr>
        <w:ind w:left="1701"/>
        <w:rPr>
          <w:rFonts w:ascii="CorpoS" w:hAnsi="CorpoS"/>
        </w:rPr>
      </w:pPr>
      <w:r w:rsidRPr="00B36195">
        <w:rPr>
          <w:rFonts w:ascii="CorpoS" w:hAnsi="CorpoS"/>
        </w:rPr>
        <w:t>Unterschrift</w:t>
      </w: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pPr>
    </w:p>
    <w:p w:rsidR="00C55BC7" w:rsidRDefault="00C55BC7" w:rsidP="00C55BC7">
      <w:pPr>
        <w:ind w:left="1701"/>
        <w:rPr>
          <w:rFonts w:ascii="CorpoS" w:hAnsi="CorpoS"/>
          <w:b/>
        </w:rPr>
      </w:pPr>
      <w:r w:rsidRPr="002B278B">
        <w:rPr>
          <w:rFonts w:ascii="CorpoS" w:hAnsi="CorpoS"/>
          <w:b/>
        </w:rPr>
        <w:t xml:space="preserve">Anmerkung zum Muster Aufforderungsschreiben zur Rückzahlung Bearbeitungsgebühr für </w:t>
      </w:r>
    </w:p>
    <w:p w:rsidR="00C55BC7" w:rsidRDefault="00C55BC7" w:rsidP="00C55BC7">
      <w:pPr>
        <w:ind w:left="1701"/>
        <w:rPr>
          <w:rFonts w:ascii="CorpoS" w:hAnsi="CorpoS"/>
          <w:b/>
        </w:rPr>
      </w:pPr>
      <w:r w:rsidRPr="002B278B">
        <w:rPr>
          <w:rFonts w:ascii="CorpoS" w:hAnsi="CorpoS"/>
          <w:b/>
        </w:rPr>
        <w:t>Darlehen</w:t>
      </w:r>
      <w:r>
        <w:rPr>
          <w:rFonts w:ascii="CorpoS" w:hAnsi="CorpoS"/>
          <w:b/>
        </w:rPr>
        <w:t xml:space="preserve"> (Stand 30.10.2014)</w:t>
      </w:r>
    </w:p>
    <w:p w:rsidR="00C55BC7" w:rsidRDefault="00C55BC7" w:rsidP="00C55BC7">
      <w:pPr>
        <w:ind w:left="1701"/>
        <w:rPr>
          <w:rFonts w:ascii="CorpoS" w:hAnsi="CorpoS"/>
          <w:b/>
        </w:rPr>
      </w:pPr>
    </w:p>
    <w:p w:rsidR="00C55BC7" w:rsidRDefault="00C55BC7" w:rsidP="00C55BC7">
      <w:pPr>
        <w:ind w:left="1701"/>
        <w:rPr>
          <w:rFonts w:ascii="CorpoS" w:hAnsi="CorpoS"/>
        </w:rPr>
      </w:pPr>
      <w:r>
        <w:rPr>
          <w:rFonts w:ascii="CorpoS" w:hAnsi="CorpoS"/>
        </w:rPr>
        <w:t xml:space="preserve">Die dem Muster zu Grunde liegenden Urteile des BGH vom 13.05.2014, Az.: </w:t>
      </w:r>
      <w:r>
        <w:rPr>
          <w:rFonts w:ascii="CorpoS" w:hAnsi="CorpoS" w:cs="Arial"/>
        </w:rPr>
        <w:t xml:space="preserve">XI ZR 170/13 und XI 405/12, sowie 28.10.2014, Az.: XI ZR 348/13 und XI ZR 17/14, </w:t>
      </w:r>
      <w:r>
        <w:rPr>
          <w:rFonts w:ascii="CorpoS" w:hAnsi="CorpoS"/>
        </w:rPr>
        <w:t xml:space="preserve">gelten für Bearbeitungsgebühren bei Verbraucherdarlehen. </w:t>
      </w:r>
    </w:p>
    <w:p w:rsidR="00C55BC7" w:rsidRDefault="00C55BC7" w:rsidP="00C55BC7">
      <w:pPr>
        <w:ind w:left="1701"/>
        <w:rPr>
          <w:rFonts w:ascii="CorpoS" w:hAnsi="CorpoS"/>
        </w:rPr>
      </w:pPr>
    </w:p>
    <w:p w:rsidR="00C55BC7" w:rsidRDefault="00C55BC7" w:rsidP="00C55BC7">
      <w:pPr>
        <w:ind w:left="1701"/>
        <w:rPr>
          <w:rFonts w:ascii="CorpoS" w:hAnsi="CorpoS"/>
        </w:rPr>
      </w:pPr>
      <w:r>
        <w:rPr>
          <w:rFonts w:ascii="CorpoS" w:hAnsi="CorpoS"/>
        </w:rPr>
        <w:t xml:space="preserve">Der BGH hat zuletzt am 28.10.2014 entschieden, dass Ansprüche auf Erstattung der Bearbeitungsgebühren bis zu 10 Jahre zurückreichend geltend gemacht werden können. </w:t>
      </w:r>
    </w:p>
    <w:p w:rsidR="00C55BC7" w:rsidRDefault="00C55BC7" w:rsidP="00C55BC7">
      <w:pPr>
        <w:ind w:left="1701"/>
        <w:rPr>
          <w:rFonts w:ascii="CorpoS" w:hAnsi="CorpoS"/>
        </w:rPr>
      </w:pPr>
    </w:p>
    <w:p w:rsidR="00C55BC7" w:rsidRDefault="00C55BC7" w:rsidP="00C55BC7">
      <w:pPr>
        <w:ind w:left="1701"/>
        <w:rPr>
          <w:rFonts w:ascii="CorpoS" w:hAnsi="CorpoS"/>
        </w:rPr>
      </w:pPr>
    </w:p>
    <w:p w:rsidR="00C55BC7" w:rsidRPr="00261527" w:rsidRDefault="00C55BC7" w:rsidP="00C55BC7">
      <w:pPr>
        <w:ind w:left="1701"/>
        <w:rPr>
          <w:rFonts w:ascii="CorpoS" w:hAnsi="CorpoS"/>
        </w:rPr>
      </w:pPr>
    </w:p>
    <w:p w:rsidR="00D777C2" w:rsidRDefault="00D777C2"/>
    <w:sectPr w:rsidR="00D777C2" w:rsidSect="00373E2F">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38" w:rsidRDefault="006C2138">
      <w:r>
        <w:separator/>
      </w:r>
    </w:p>
  </w:endnote>
  <w:endnote w:type="continuationSeparator" w:id="0">
    <w:p w:rsidR="006C2138" w:rsidRDefault="006C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3E" w:rsidRDefault="00662E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3E" w:rsidRDefault="00662E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662E3E">
    <w:pPr>
      <w:pStyle w:val="Fuzeile"/>
    </w:pPr>
    <w:r w:rsidRPr="00D739C8">
      <w:rPr>
        <w:noProof/>
        <w:lang w:eastAsia="de-DE"/>
      </w:rPr>
      <w:drawing>
        <wp:inline distT="0" distB="0" distL="0" distR="0" wp14:anchorId="6D58D2C6" wp14:editId="039AF383">
          <wp:extent cx="7019925" cy="12983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298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38" w:rsidRDefault="006C2138">
      <w:r>
        <w:separator/>
      </w:r>
    </w:p>
  </w:footnote>
  <w:footnote w:type="continuationSeparator" w:id="0">
    <w:p w:rsidR="006C2138" w:rsidRDefault="006C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3E" w:rsidRDefault="00662E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F27010"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C55BC7" w:rsidP="00225239">
    <w:pPr>
      <w:pStyle w:val="Kopfzeile"/>
      <w:ind w:left="-238"/>
    </w:pPr>
    <w:r>
      <w:rPr>
        <w:noProof/>
        <w:lang w:eastAsia="de-DE"/>
      </w:rPr>
      <w:drawing>
        <wp:inline distT="0" distB="0" distL="0" distR="0">
          <wp:extent cx="780097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C7"/>
    <w:rsid w:val="00662E3E"/>
    <w:rsid w:val="006C2138"/>
    <w:rsid w:val="00C55BC7"/>
    <w:rsid w:val="00D777C2"/>
    <w:rsid w:val="00F27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EB765-5722-4AFC-88DE-778A4A8D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BC7"/>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55BC7"/>
    <w:pPr>
      <w:tabs>
        <w:tab w:val="center" w:pos="4536"/>
        <w:tab w:val="right" w:pos="9072"/>
      </w:tabs>
    </w:pPr>
  </w:style>
  <w:style w:type="character" w:customStyle="1" w:styleId="KopfzeileZchn">
    <w:name w:val="Kopfzeile Zchn"/>
    <w:basedOn w:val="Absatz-Standardschriftart"/>
    <w:link w:val="Kopfzeile"/>
    <w:rsid w:val="00C55BC7"/>
    <w:rPr>
      <w:rFonts w:ascii="Calibri" w:eastAsia="Times New Roman" w:hAnsi="Calibri" w:cs="Times New Roman"/>
    </w:rPr>
  </w:style>
  <w:style w:type="paragraph" w:styleId="Fuzeile">
    <w:name w:val="footer"/>
    <w:basedOn w:val="Standard"/>
    <w:link w:val="FuzeileZchn"/>
    <w:semiHidden/>
    <w:rsid w:val="00C55BC7"/>
    <w:pPr>
      <w:tabs>
        <w:tab w:val="center" w:pos="4536"/>
        <w:tab w:val="right" w:pos="9072"/>
      </w:tabs>
    </w:pPr>
  </w:style>
  <w:style w:type="character" w:customStyle="1" w:styleId="FuzeileZchn">
    <w:name w:val="Fußzeile Zchn"/>
    <w:basedOn w:val="Absatz-Standardschriftart"/>
    <w:link w:val="Fuzeile"/>
    <w:semiHidden/>
    <w:rsid w:val="00C55BC7"/>
    <w:rPr>
      <w:rFonts w:ascii="Calibri" w:eastAsia="Times New Roman" w:hAnsi="Calibri" w:cs="Times New Roman"/>
    </w:rPr>
  </w:style>
  <w:style w:type="character" w:customStyle="1" w:styleId="NurTextZchn">
    <w:name w:val="Nur Text Zchn"/>
    <w:basedOn w:val="Absatz-Standardschriftart"/>
    <w:link w:val="NurText"/>
    <w:semiHidden/>
    <w:locked/>
    <w:rsid w:val="00C55BC7"/>
    <w:rPr>
      <w:rFonts w:ascii="Consolas" w:hAnsi="Consolas"/>
      <w:sz w:val="21"/>
      <w:szCs w:val="21"/>
    </w:rPr>
  </w:style>
  <w:style w:type="paragraph" w:styleId="NurText">
    <w:name w:val="Plain Text"/>
    <w:basedOn w:val="Standard"/>
    <w:link w:val="NurTextZchn"/>
    <w:semiHidden/>
    <w:rsid w:val="00C55BC7"/>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C55BC7"/>
    <w:rPr>
      <w:rFonts w:ascii="Consolas" w:eastAsia="Times New Roman" w:hAnsi="Consolas" w:cs="Times New Roman"/>
      <w:sz w:val="21"/>
      <w:szCs w:val="21"/>
    </w:rPr>
  </w:style>
  <w:style w:type="character" w:styleId="Hyperlink">
    <w:name w:val="Hyperlink"/>
    <w:basedOn w:val="Absatz-Standardschriftart"/>
    <w:rsid w:val="00C55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2300</Characters>
  <Application>Microsoft Office Word</Application>
  <DocSecurity>0</DocSecurity>
  <Lines>19</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2021-09-01T10:11:00Z</dcterms:created>
  <dcterms:modified xsi:type="dcterms:W3CDTF">2021-09-02T08:52:00Z</dcterms:modified>
</cp:coreProperties>
</file>